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652B38" w:rsidTr="0081735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652B38" w:rsidTr="0081735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3B4320" w:rsidP="008173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CD42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CD4257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8E1850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CD4257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3F5A42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3B44">
              <w:rPr>
                <w:rFonts w:ascii="Times New Roman" w:hAnsi="Times New Roman" w:cs="Times New Roman"/>
                <w:bCs/>
                <w:sz w:val="20"/>
                <w:szCs w:val="20"/>
              </w:rPr>
              <w:t>1005403 Kentleşme Politikaları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444A5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652B3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Bu dersim amacı, imar hukuku konusunda temel bilgi alt yapısını oluşturmak ve örnek olaylar yardımıyla bu bilgilerin kullanımını sağlamaktır. </w:t>
            </w:r>
          </w:p>
        </w:tc>
      </w:tr>
      <w:tr w:rsidR="000037B3" w:rsidRPr="00652B38" w:rsidTr="00652B38">
        <w:trPr>
          <w:gridAfter w:val="1"/>
          <w:wAfter w:w="17" w:type="dxa"/>
          <w:trHeight w:val="2758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652B38" w:rsidRDefault="000037B3" w:rsidP="00330D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330DDC"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C4" w:rsidRPr="00652B38" w:rsidRDefault="001D3AC4" w:rsidP="001D3AC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hukukuyla ilgili temel kavramları tanıyabilecek ve konunun top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lum için önemini kavrayabil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Planlı bir kentte yaşamanın kentsel yaşam kalitesi için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vazgeçilmez olduğunu öğren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ir.  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Gecekondulaşmanın, toplumsal, ekonomik ve kültü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rel sonuçlarını kavra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Kaçak yapılaşm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a hakkında bilgi sahibi olu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nasıl yapılır ve fonksiyonları nelerdir gibi 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konularda bilgi sahibi olur.</w:t>
            </w:r>
          </w:p>
          <w:p w:rsidR="000037B3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mevzuatındaki idari ve cezai yaptırımlar konusunda bilgi sahibi olup bu konuda toplumsal bilinci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n gelişmesine katkıda bulunur.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1D7C" w:rsidRPr="00652B38" w:rsidRDefault="008108CD" w:rsidP="00652B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Yaşanabilir kentler hakkında bilgi sahibi olur.</w:t>
            </w:r>
          </w:p>
        </w:tc>
      </w:tr>
      <w:tr w:rsidR="00EC6245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 ile ilgili temel kavramlar ve tarihi gelişim süreci, imar hukukunun amaçları ve temel ilkeleri, kentsel planlamada kullanılan araçlar, kamu hukuku içerisinde imar hukukunun yeri, imar mevzuatı.</w:t>
            </w:r>
          </w:p>
        </w:tc>
      </w:tr>
      <w:tr w:rsidR="00EC6245" w:rsidRPr="00652B38" w:rsidTr="00817355">
        <w:trPr>
          <w:gridAfter w:val="1"/>
          <w:wAfter w:w="17" w:type="dxa"/>
          <w:trHeight w:val="12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C6245" w:rsidRPr="00652B38" w:rsidTr="007C30B7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Program Tanıtımı ve Dersle İlgili Kuralların Belirlenmesi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Temel Kavramlar ve Tarihsel Gelişim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Amaçlar ve Temel İlkeler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Planı ve Gelişimi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Planı Türleri 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Planlamadaki İstisnai Yetkiler</w:t>
            </w:r>
          </w:p>
        </w:tc>
      </w:tr>
      <w:tr w:rsidR="00EC6245" w:rsidRPr="00652B38" w:rsidTr="00D65AE4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1353C" w:rsidRDefault="0061353C" w:rsidP="00652B3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3B44">
              <w:rPr>
                <w:rFonts w:ascii="Times New Roman" w:hAnsi="Times New Roman" w:cs="Times New Roman"/>
                <w:bCs/>
                <w:sz w:val="20"/>
                <w:szCs w:val="20"/>
              </w:rPr>
              <w:t>Planlamadaki İstisnai Yetkiler (Yerel)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Uygulanmasında Kullanılan Araçlar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Değiştirilmesi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ve Patronaj İlişkiler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Gecekondu, Kaçak Yapılaşma ve İmar Hukuku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Mevzuatındaki Uygulama Zorlukları 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C6245" w:rsidRPr="00652B3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8108C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52B38">
              <w:rPr>
                <w:sz w:val="20"/>
                <w:szCs w:val="20"/>
              </w:rPr>
              <w:t>İmar hukuku ile ilgili temel kavramları öğrenme, Planlamanın toplumsal, ekonomik ve kültürel önemini ve İmar planlarının uygulanması konusunda temel bilgileri öğrenir.</w:t>
            </w:r>
          </w:p>
          <w:p w:rsidR="00EC6245" w:rsidRPr="00652B38" w:rsidRDefault="00EC6245" w:rsidP="008108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Plansızlığın siyasal, toplumsal ve kültürel sonuçlarını kavra</w:t>
            </w:r>
            <w:r w:rsid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C6245" w:rsidRPr="00652B3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38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Ergen, C. (2009).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Ankara: Seçkin Yayıncılık.</w:t>
            </w:r>
          </w:p>
          <w:p w:rsidR="00652B38" w:rsidRPr="00652B38" w:rsidRDefault="00652B38" w:rsidP="00652B38">
            <w:pPr>
              <w:spacing w:after="0" w:line="240" w:lineRule="auto"/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Kalabalık, H. (2002).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Ankara: Seçkin Yayınları.</w:t>
            </w:r>
          </w:p>
          <w:p w:rsidR="00EC6245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Keleş, R. (2010).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>Kentleşme Politikası,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 Ankara: İmge Kitabevi.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C6245" w:rsidRPr="00652B3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61353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652B38" w:rsidRDefault="00652B38" w:rsidP="007B154B">
      <w:pPr>
        <w:rPr>
          <w:rFonts w:ascii="Times New Roman" w:hAnsi="Times New Roman" w:cs="Times New Roman"/>
          <w:sz w:val="20"/>
          <w:szCs w:val="20"/>
        </w:rPr>
      </w:pPr>
    </w:p>
    <w:p w:rsidR="00817355" w:rsidRPr="00652B38" w:rsidRDefault="00817355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652B38" w:rsidRPr="00652B38" w:rsidTr="00052B8A">
        <w:trPr>
          <w:trHeight w:val="312"/>
        </w:trPr>
        <w:tc>
          <w:tcPr>
            <w:tcW w:w="0" w:type="auto"/>
            <w:gridSpan w:val="19"/>
            <w:vAlign w:val="center"/>
          </w:tcPr>
          <w:p w:rsidR="00652B38" w:rsidRPr="00652B38" w:rsidRDefault="00652B38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  <w:vAlign w:val="center"/>
          </w:tcPr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652B3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652B3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652B38" w:rsidTr="00652B38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652B38" w:rsidRDefault="00652B38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154B" w:rsidRPr="00652B3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2B3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652B38" w:rsidRPr="00652B38" w:rsidTr="00817355">
        <w:trPr>
          <w:trHeight w:val="466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1735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652B38" w:rsidRPr="00652B38" w:rsidTr="00817355">
        <w:trPr>
          <w:trHeight w:val="369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652B3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652B3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652B3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269F3"/>
    <w:rsid w:val="000905BB"/>
    <w:rsid w:val="00131900"/>
    <w:rsid w:val="00172D7B"/>
    <w:rsid w:val="00176CBD"/>
    <w:rsid w:val="001D0871"/>
    <w:rsid w:val="001D3AC4"/>
    <w:rsid w:val="002167E5"/>
    <w:rsid w:val="002248FC"/>
    <w:rsid w:val="00294BAD"/>
    <w:rsid w:val="00316B3D"/>
    <w:rsid w:val="00330DDC"/>
    <w:rsid w:val="003575FF"/>
    <w:rsid w:val="003620AD"/>
    <w:rsid w:val="003B3C29"/>
    <w:rsid w:val="003B4320"/>
    <w:rsid w:val="003B4ACA"/>
    <w:rsid w:val="003F5A42"/>
    <w:rsid w:val="0043765E"/>
    <w:rsid w:val="00444A51"/>
    <w:rsid w:val="004C1E38"/>
    <w:rsid w:val="00552855"/>
    <w:rsid w:val="005F0EC3"/>
    <w:rsid w:val="005F65BB"/>
    <w:rsid w:val="0061353C"/>
    <w:rsid w:val="00616483"/>
    <w:rsid w:val="00652B38"/>
    <w:rsid w:val="00663061"/>
    <w:rsid w:val="00796A02"/>
    <w:rsid w:val="007B154B"/>
    <w:rsid w:val="007C3D8B"/>
    <w:rsid w:val="008108CD"/>
    <w:rsid w:val="00817355"/>
    <w:rsid w:val="008272FF"/>
    <w:rsid w:val="008C1964"/>
    <w:rsid w:val="008E1850"/>
    <w:rsid w:val="00A814F2"/>
    <w:rsid w:val="00AC6A80"/>
    <w:rsid w:val="00AF3167"/>
    <w:rsid w:val="00B032F1"/>
    <w:rsid w:val="00B75565"/>
    <w:rsid w:val="00C31D7C"/>
    <w:rsid w:val="00CC1A3D"/>
    <w:rsid w:val="00CD4257"/>
    <w:rsid w:val="00D33F61"/>
    <w:rsid w:val="00D85F96"/>
    <w:rsid w:val="00E84DE5"/>
    <w:rsid w:val="00EC624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D12E0E-30D9-4AEA-BDF1-DBD13348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paragraph" w:styleId="Balk1">
    <w:name w:val="heading 1"/>
    <w:basedOn w:val="Normal"/>
    <w:next w:val="Normal"/>
    <w:link w:val="Balk1Char"/>
    <w:uiPriority w:val="9"/>
    <w:qFormat/>
    <w:rsid w:val="008E18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8E1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E18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İmar Hukuku</dc:title>
  <dc:creator>Arş. Gör. Ali Burak AKSUNGUR</dc:creator>
  <cp:lastModifiedBy>Hasan TÜRKAL</cp:lastModifiedBy>
  <cp:revision>13</cp:revision>
  <dcterms:created xsi:type="dcterms:W3CDTF">2018-07-24T23:51:00Z</dcterms:created>
  <dcterms:modified xsi:type="dcterms:W3CDTF">2021-10-18T15:37:00Z</dcterms:modified>
</cp:coreProperties>
</file>